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事后公示及出国情况反馈表</w:t>
      </w:r>
    </w:p>
    <w:p>
      <w:pPr>
        <w:spacing w:line="3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5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850"/>
        <w:gridCol w:w="2835"/>
        <w:gridCol w:w="139"/>
        <w:gridCol w:w="428"/>
        <w:gridCol w:w="993"/>
        <w:gridCol w:w="708"/>
        <w:gridCol w:w="142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组团单位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任务批件号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团长姓名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团组总人数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出访国家或地区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出访时间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实际出访情况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（√为选中）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spacing w:line="300" w:lineRule="exact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/>
                <w:szCs w:val="21"/>
              </w:rPr>
              <w:pict>
                <v:shape id="_x0000_s2118" o:spid="_x0000_s2118" o:spt="201" alt="" type="#_x0000_t201" style="position:absolute;left:0pt;margin-left:242.6pt;margin-top:14pt;height:18pt;width:28.5pt;z-index:-2516367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  <w:control r:id="rId5" w:name="Control 70" w:shapeid="_x0000_s2118"/>
              </w:pict>
            </w:r>
            <w:r>
              <w:rPr>
                <w:rFonts w:ascii="黑体" w:eastAsia="黑体"/>
                <w:szCs w:val="21"/>
              </w:rPr>
              <w:pict>
                <v:shape id="_x0000_s2119" o:spid="_x0000_s2119" o:spt="201" alt="" type="#_x0000_t201" style="position:absolute;left:0pt;margin-left:272.75pt;margin-top:14pt;height:18pt;width:36pt;z-index:-2516357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</v:shape>
                <w:control r:id="rId7" w:name="Control 71" w:shapeid="_x0000_s2119"/>
              </w:pict>
            </w:r>
            <w:r>
              <w:rPr>
                <w:rFonts w:ascii="黑体" w:eastAsia="黑体" w:hAnsiTheme="minorEastAsia"/>
                <w:szCs w:val="21"/>
              </w:rPr>
              <w:pict>
                <v:shape id="_x0000_s2111" o:spid="_x0000_s2111" o:spt="201" alt="" type="#_x0000_t201" style="position:absolute;left:0pt;margin-left:242pt;margin-top:-1.05pt;height:18pt;width:26.25pt;z-index:-25164492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</v:shape>
                <w:control r:id="rId9" w:name="Control 63" w:shapeid="_x0000_s2111"/>
              </w:pict>
            </w:r>
            <w:r>
              <w:rPr>
                <w:rFonts w:ascii="黑体" w:eastAsia="黑体" w:hAnsiTheme="minorEastAsia"/>
                <w:szCs w:val="21"/>
              </w:rPr>
              <w:pict>
                <v:shape id="_x0000_s2110" o:spid="_x0000_s2110" o:spt="201" alt="" type="#_x0000_t201" style="position:absolute;left:0pt;margin-left:272.3pt;margin-top:-0.95pt;height:18pt;width:35.25pt;z-index:-25164595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</v:shape>
                <w:control r:id="rId11" w:name="Control 62" w:shapeid="_x0000_s2110"/>
              </w:pict>
            </w:r>
            <w:r>
              <w:rPr>
                <w:rFonts w:ascii="黑体" w:eastAsia="黑体" w:hAnsiTheme="minorEastAsia"/>
                <w:szCs w:val="21"/>
              </w:rPr>
              <w:pict>
                <v:shape id="_x0000_s2093" o:spid="_x0000_s2093" o:spt="201" alt="" type="#_x0000_t201" style="position:absolute;left:0pt;margin-left:-252159.25pt;margin-top:-4688893.15pt;height:18pt;width:35.25pt;z-index:-25166643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</v:shape>
                <w:control r:id="rId13" w:name="Control 45" w:shapeid="_x0000_s2093"/>
              </w:pict>
            </w:r>
            <w:r>
              <w:rPr>
                <w:rFonts w:hint="eastAsia" w:ascii="黑体" w:eastAsia="黑体" w:hAnsiTheme="minorEastAsia"/>
                <w:szCs w:val="21"/>
              </w:rPr>
              <w:t>1.出访任务、行程与报批内容一致</w:t>
            </w:r>
            <w:r>
              <w:rPr>
                <w:rFonts w:hint="eastAsia" w:ascii="黑体" w:eastAsia="黑体" w:hAnsiTheme="minorEastAsia" w:cstheme="minorBidi"/>
                <w:szCs w:val="21"/>
              </w:rPr>
              <w:t>。</w:t>
            </w:r>
          </w:p>
          <w:p>
            <w:pPr>
              <w:spacing w:line="320" w:lineRule="exact"/>
              <w:ind w:left="206" w:hanging="205" w:hangingChars="98"/>
              <w:jc w:val="left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/>
                <w:szCs w:val="21"/>
              </w:rPr>
              <w:pict>
                <v:shape id="_x0000_s2092" o:spid="_x0000_s2092" o:spt="201" alt="" type="#_x0000_t201" style="position:absolute;left:0pt;margin-left:242.45pt;margin-top:14pt;height:18pt;width:26.25pt;z-index:-25166540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</v:shape>
                <w:control r:id="rId15" w:name="Control 44" w:shapeid="_x0000_s2092"/>
              </w:pict>
            </w:r>
            <w:r>
              <w:rPr>
                <w:rFonts w:ascii="黑体" w:eastAsia="黑体" w:hAnsiTheme="minorEastAsia"/>
                <w:szCs w:val="21"/>
              </w:rPr>
              <w:pict>
                <v:shape id="_x0000_s2095" o:spid="_x0000_s2095" o:spt="201" alt="" type="#_x0000_t201" style="position:absolute;left:0pt;margin-left:273.15pt;margin-top:14pt;height:18pt;width:35.25pt;z-index:-25166336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</v:shape>
                <w:control r:id="rId17" w:name="Control 47" w:shapeid="_x0000_s2095"/>
              </w:pict>
            </w:r>
            <w:r>
              <w:rPr>
                <w:rFonts w:hint="eastAsia" w:ascii="黑体" w:eastAsia="黑体"/>
                <w:szCs w:val="21"/>
              </w:rPr>
              <w:t>2.</w:t>
            </w:r>
            <w:r>
              <w:rPr>
                <w:rFonts w:ascii="黑体" w:eastAsia="黑体" w:hAnsiTheme="minorEastAsia"/>
                <w:szCs w:val="21"/>
              </w:rPr>
              <w:pict>
                <v:shape id="_x0000_s2094" o:spid="_x0000_s2094" o:spt="201" alt="" type="#_x0000_t201" style="position:absolute;left:0pt;margin-left:243.05pt;margin-top:12.85pt;height:18pt;width:26.25pt;z-index:-25166438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</v:shape>
                <w:control r:id="rId19" w:name="Control 46" w:shapeid="_x0000_s2094"/>
              </w:pict>
            </w:r>
            <w:r>
              <w:rPr>
                <w:rFonts w:ascii="黑体" w:eastAsia="黑体" w:hAnsiTheme="minorEastAsia"/>
                <w:szCs w:val="21"/>
              </w:rPr>
              <w:pict>
                <v:shape id="_x0000_s2097" o:spid="_x0000_s2097" o:spt="201" alt="" type="#_x0000_t201" style="position:absolute;left:0pt;margin-left:273.55pt;margin-top:13pt;height:18pt;width:35.25pt;z-index:-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</v:shape>
                <w:control r:id="rId21" w:name="Control 49" w:shapeid="_x0000_s2097"/>
              </w:pict>
            </w:r>
            <w:r>
              <w:rPr>
                <w:rFonts w:hint="eastAsia" w:ascii="黑体" w:eastAsia="黑体" w:hAnsiTheme="minorEastAsia" w:cstheme="minorBidi"/>
                <w:szCs w:val="21"/>
              </w:rPr>
              <w:t>不存在超期停留的情况。</w:t>
            </w:r>
          </w:p>
          <w:p>
            <w:pPr>
              <w:spacing w:line="300" w:lineRule="exact"/>
              <w:ind w:right="174" w:rightChars="83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/>
                <w:szCs w:val="21"/>
              </w:rPr>
              <w:pict>
                <v:shape id="_x0000_s2096" o:spid="_x0000_s2096" o:spt="201" alt="" type="#_x0000_t201" style="position:absolute;left:0pt;margin-left:243.05pt;margin-top:12.45pt;height:18pt;width:26.25pt;z-index:-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</v:shape>
                <w:control r:id="rId23" w:name="Control 48" w:shapeid="_x0000_s2096"/>
              </w:pict>
            </w:r>
            <w:r>
              <w:rPr>
                <w:rFonts w:ascii="黑体" w:eastAsia="黑体" w:hAnsiTheme="minorEastAsia"/>
                <w:szCs w:val="21"/>
              </w:rPr>
              <w:pict>
                <v:shape id="_x0000_s2099" o:spid="_x0000_s2099" o:spt="201" alt="" type="#_x0000_t201" style="position:absolute;left:0pt;margin-left:273.6pt;margin-top:12.75pt;height:18pt;width:35.25pt;z-index:-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</v:shape>
                <w:control r:id="rId25" w:name="Control 51" w:shapeid="_x0000_s2099"/>
              </w:pict>
            </w:r>
            <w:r>
              <w:rPr>
                <w:rFonts w:hint="eastAsia"/>
              </w:rPr>
              <w:t>3</w:t>
            </w:r>
            <w:r>
              <w:rPr>
                <w:rFonts w:hint="eastAsia" w:ascii="黑体" w:eastAsia="黑体" w:hAnsiTheme="minorEastAsia"/>
                <w:szCs w:val="21"/>
              </w:rPr>
              <w:t>.</w:t>
            </w:r>
            <w:r>
              <w:rPr>
                <w:rFonts w:hint="eastAsia" w:ascii="黑体" w:eastAsia="黑体" w:hAnsiTheme="minorEastAsia" w:cstheme="minorBidi"/>
                <w:szCs w:val="21"/>
              </w:rPr>
              <w:t>不存在变更出访线路的情况</w:t>
            </w:r>
            <w:r>
              <w:rPr>
                <w:rFonts w:hint="eastAsia" w:ascii="黑体" w:eastAsia="黑体" w:hAnsiTheme="minorEastAsia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/>
                <w:szCs w:val="21"/>
              </w:rPr>
              <w:pict>
                <v:shape id="_x0000_s2101" o:spid="_x0000_s2101" o:spt="201" alt="" type="#_x0000_t201" style="position:absolute;left:0pt;margin-left:273.6pt;margin-top:12.15pt;height:18pt;width:35.25pt;z-index:-25165721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</v:shape>
                <w:control r:id="rId27" w:name="Control 53" w:shapeid="_x0000_s2101"/>
              </w:pict>
            </w:r>
            <w:r>
              <w:rPr>
                <w:rFonts w:ascii="黑体" w:eastAsia="黑体" w:hAnsiTheme="minorEastAsia"/>
                <w:szCs w:val="21"/>
              </w:rPr>
              <w:pict>
                <v:shape id="_x0000_s2098" o:spid="_x0000_s2098" o:spt="201" alt="" type="#_x0000_t201" style="position:absolute;left:0pt;margin-left:243.05pt;margin-top:12.55pt;height:18pt;width:26.25pt;z-index:-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</v:shape>
                <w:control r:id="rId29" w:name="Control 50" w:shapeid="_x0000_s2098"/>
              </w:pict>
            </w:r>
            <w:r>
              <w:rPr>
                <w:rFonts w:hint="eastAsia"/>
              </w:rPr>
              <w:t>4</w:t>
            </w:r>
            <w:r>
              <w:rPr>
                <w:rFonts w:hint="eastAsia" w:ascii="黑体" w:eastAsia="黑体" w:hAnsiTheme="minorEastAsia"/>
                <w:szCs w:val="21"/>
              </w:rPr>
              <w:t>.</w:t>
            </w:r>
            <w:r>
              <w:rPr>
                <w:rFonts w:hint="eastAsia" w:ascii="黑体" w:eastAsia="黑体" w:hAnsiTheme="minorEastAsia" w:cstheme="minorBidi"/>
                <w:szCs w:val="21"/>
              </w:rPr>
              <w:t>不存在绕道的情况</w:t>
            </w:r>
            <w:r>
              <w:rPr>
                <w:rFonts w:hint="eastAsia" w:ascii="黑体" w:eastAsia="黑体" w:hAnsiTheme="minorEastAsia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 w:hAnsiTheme="minorEastAsia"/>
                <w:szCs w:val="21"/>
              </w:rPr>
              <w:pict>
                <v:shape id="_x0000_s2100" o:spid="_x0000_s2100" o:spt="201" alt="" type="#_x0000_t201" style="position:absolute;left:0pt;margin-left:243.05pt;margin-top:10.9pt;height:18pt;width:26.25pt;z-index:-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</v:shape>
                <w:control r:id="rId31" w:name="Control 52" w:shapeid="_x0000_s2100"/>
              </w:pict>
            </w:r>
            <w:r>
              <w:rPr>
                <w:rFonts w:ascii="黑体" w:eastAsia="黑体"/>
                <w:szCs w:val="21"/>
              </w:rPr>
              <w:pict>
                <v:shape id="_x0000_s2121" o:spid="_x0000_s2121" o:spt="201" alt="" type="#_x0000_t201" style="position:absolute;left:0pt;margin-left:273.6pt;margin-top:10.75pt;height:18pt;width:35.25pt;z-index:-2516326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</v:shape>
                <w:control r:id="rId33" w:name="Control 73" w:shapeid="_x0000_s2121"/>
              </w:pict>
            </w:r>
            <w:r>
              <w:rPr>
                <w:rFonts w:hint="eastAsia"/>
              </w:rPr>
              <w:t>5</w:t>
            </w:r>
            <w:r>
              <w:rPr>
                <w:rFonts w:hint="eastAsia" w:ascii="黑体" w:eastAsia="黑体" w:hAnsiTheme="minorEastAsia"/>
                <w:szCs w:val="21"/>
              </w:rPr>
              <w:t>.</w:t>
            </w:r>
            <w:r>
              <w:rPr>
                <w:rFonts w:hint="eastAsia" w:ascii="黑体" w:eastAsia="黑体" w:hAnsiTheme="minorEastAsia" w:cstheme="minorBidi"/>
                <w:szCs w:val="21"/>
              </w:rPr>
              <w:t>不存在参加与公务无关活动的情况</w:t>
            </w:r>
            <w:r>
              <w:rPr>
                <w:rFonts w:hint="eastAsia" w:ascii="黑体" w:eastAsia="黑体" w:hAnsiTheme="minorEastAsia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黑体" w:eastAsia="黑体" w:hAnsiTheme="minorEastAsia"/>
                <w:szCs w:val="21"/>
              </w:rPr>
            </w:pPr>
            <w:r>
              <w:rPr>
                <w:rFonts w:ascii="黑体" w:eastAsia="黑体"/>
                <w:szCs w:val="21"/>
              </w:rPr>
              <w:pict>
                <v:shape id="_x0000_s2120" o:spid="_x0000_s2120" o:spt="201" alt="" type="#_x0000_t201" style="position:absolute;left:0pt;margin-left:242.05pt;margin-top:13.9pt;height:18pt;width:26.25pt;z-index:-2516336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</v:shape>
                <w:control r:id="rId35" w:name="Control 72" w:shapeid="_x0000_s2120"/>
              </w:pict>
            </w:r>
            <w:r>
              <w:rPr>
                <w:rFonts w:ascii="黑体" w:eastAsia="黑体" w:hAnsiTheme="minorEastAsia"/>
                <w:szCs w:val="21"/>
              </w:rPr>
              <w:pict>
                <v:shape id="_x0000_s2138" o:spid="_x0000_s2138" o:spt="201" alt="" type="#_x0000_t201" style="position:absolute;left:0pt;margin-left:273.55pt;margin-top:14.05pt;height:18pt;width:35.25pt;z-index:-25162956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t"/>
                </v:shape>
                <w:control r:id="rId37" w:name="Control 90" w:shapeid="_x0000_s2138"/>
              </w:pict>
            </w:r>
            <w:r>
              <w:rPr>
                <w:rFonts w:hint="eastAsia"/>
              </w:rPr>
              <w:t>6</w:t>
            </w:r>
            <w:r>
              <w:rPr>
                <w:rFonts w:hint="eastAsia" w:ascii="黑体" w:eastAsia="黑体" w:hAnsiTheme="minorEastAsia"/>
                <w:szCs w:val="21"/>
              </w:rPr>
              <w:t>.</w:t>
            </w:r>
            <w:r>
              <w:rPr>
                <w:rFonts w:hint="eastAsia" w:ascii="黑体" w:eastAsia="黑体" w:hAnsiTheme="minorEastAsia" w:cstheme="minorBidi"/>
                <w:szCs w:val="21"/>
              </w:rPr>
              <w:t>不存在减少公务活动的情况</w:t>
            </w:r>
            <w:r>
              <w:rPr>
                <w:rFonts w:hint="eastAsia" w:ascii="黑体" w:eastAsia="黑体" w:hAnsiTheme="minor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 w:ascii="黑体" w:eastAsia="黑体"/>
                <w:szCs w:val="21"/>
              </w:rPr>
              <w:t>不存在其他违反外事纪律的情况。                           （如有，请另纸说明）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经费使用情况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合计使用经费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（万元），其中市级财政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（万元）其他：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出访报告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出访报告需以书面形式详细描述，与本表一并交市外办。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490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团组成员事后公示执行情况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单位及职务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公示时段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公示形式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公示结果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3990" w:firstLineChars="1900"/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ind w:firstLine="3990" w:firstLineChars="1900"/>
            </w:pPr>
          </w:p>
        </w:tc>
        <w:tc>
          <w:tcPr>
            <w:tcW w:w="1559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1418" w:type="dxa"/>
            <w:vAlign w:val="center"/>
          </w:tcPr>
          <w:p>
            <w:pPr>
              <w:ind w:firstLine="3990" w:firstLineChars="1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3990" w:firstLineChars="1900"/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ind w:firstLine="3990" w:firstLineChars="1900"/>
            </w:pPr>
          </w:p>
        </w:tc>
        <w:tc>
          <w:tcPr>
            <w:tcW w:w="1559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1418" w:type="dxa"/>
            <w:vAlign w:val="center"/>
          </w:tcPr>
          <w:p>
            <w:pPr>
              <w:ind w:firstLine="3990" w:firstLineChars="1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3990" w:firstLineChars="1900"/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ind w:firstLine="3990" w:firstLineChars="1900"/>
            </w:pPr>
          </w:p>
        </w:tc>
        <w:tc>
          <w:tcPr>
            <w:tcW w:w="1559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1418" w:type="dxa"/>
            <w:vAlign w:val="center"/>
          </w:tcPr>
          <w:p>
            <w:pPr>
              <w:ind w:firstLine="3990" w:firstLineChars="1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3990" w:firstLineChars="1900"/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ind w:firstLine="3990" w:firstLineChars="1900"/>
            </w:pPr>
          </w:p>
        </w:tc>
        <w:tc>
          <w:tcPr>
            <w:tcW w:w="1559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1418" w:type="dxa"/>
            <w:vAlign w:val="center"/>
          </w:tcPr>
          <w:p>
            <w:pPr>
              <w:ind w:firstLine="3990" w:firstLineChars="1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3990" w:firstLineChars="1900"/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ind w:firstLine="3990" w:firstLineChars="1900"/>
            </w:pPr>
          </w:p>
        </w:tc>
        <w:tc>
          <w:tcPr>
            <w:tcW w:w="1559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1418" w:type="dxa"/>
            <w:vAlign w:val="center"/>
          </w:tcPr>
          <w:p>
            <w:pPr>
              <w:ind w:firstLine="3990" w:firstLineChars="1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ind w:firstLine="3990" w:firstLineChars="1900"/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ind w:firstLine="3990" w:firstLineChars="1900"/>
            </w:pPr>
          </w:p>
        </w:tc>
        <w:tc>
          <w:tcPr>
            <w:tcW w:w="1559" w:type="dxa"/>
            <w:vAlign w:val="center"/>
          </w:tcPr>
          <w:p>
            <w:pPr>
              <w:ind w:firstLine="3990" w:firstLineChars="1900"/>
            </w:pPr>
          </w:p>
        </w:tc>
        <w:tc>
          <w:tcPr>
            <w:tcW w:w="1418" w:type="dxa"/>
            <w:vAlign w:val="center"/>
          </w:tcPr>
          <w:p>
            <w:pPr>
              <w:ind w:firstLine="3990" w:firstLineChars="19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490" w:type="dxa"/>
            <w:gridSpan w:val="11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/>
                <w:szCs w:val="21"/>
              </w:rPr>
              <w:pict>
                <v:shape id="_x0000_s2141" o:spid="_x0000_s2141" o:spt="201" alt="" type="#_x0000_t201" style="position:absolute;left:0pt;margin-left:302.45pt;margin-top:-1.7pt;height:18pt;width:26.25pt;z-index:-25162854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</v:shape>
                <w:control r:id="rId39" w:name="Control 93" w:shapeid="_x0000_s2141"/>
              </w:pict>
            </w:r>
            <w:r>
              <w:rPr>
                <w:rFonts w:ascii="黑体" w:eastAsia="黑体"/>
                <w:szCs w:val="21"/>
              </w:rPr>
              <w:pict>
                <v:shape id="_x0000_s2142" o:spid="_x0000_s2142" o:spt="201" alt="" type="#_x0000_t201" style="position:absolute;left:0pt;margin-left:333.45pt;margin-top:-2.1pt;height:18pt;width:35.25pt;z-index:-25162752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</v:shape>
                <w:control r:id="rId41" w:name="Control 94" w:shapeid="_x0000_s2142"/>
              </w:pict>
            </w:r>
            <w:r>
              <w:rPr>
                <w:rFonts w:hint="eastAsia" w:ascii="黑体" w:eastAsia="黑体"/>
                <w:szCs w:val="21"/>
              </w:rPr>
              <w:t>副局级及以上领导的出访报告，均已报分管市领导及相关单位。</w:t>
            </w:r>
            <w:r>
              <w:rPr>
                <w:rFonts w:hint="eastAsia" w:ascii="黑体" w:eastAsia="黑体"/>
                <w:color w:val="FF0000"/>
                <w:szCs w:val="21"/>
              </w:rPr>
              <w:t xml:space="preserve">             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 w:val="18"/>
                <w:szCs w:val="18"/>
              </w:rPr>
              <w:t>（仅限机关、事业单位勾选）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418" w:type="dxa"/>
            <w:gridSpan w:val="2"/>
            <w:vAlign w:val="center"/>
          </w:tcPr>
          <w:p>
            <w:pPr>
              <w:spacing w:beforeLines="50"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团组负责人意见</w:t>
            </w:r>
          </w:p>
        </w:tc>
        <w:tc>
          <w:tcPr>
            <w:tcW w:w="3824" w:type="dxa"/>
            <w:gridSpan w:val="3"/>
          </w:tcPr>
          <w:p>
            <w:pPr>
              <w:spacing w:beforeLines="50"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团组负责人签字：</w:t>
            </w:r>
          </w:p>
          <w:p>
            <w:pPr>
              <w:spacing w:beforeLines="50"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line="3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line="3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line="3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line="30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 月    日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beforeLines="50"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组团单位</w:t>
            </w:r>
          </w:p>
          <w:p>
            <w:pPr>
              <w:spacing w:beforeLines="50"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意见</w:t>
            </w:r>
          </w:p>
        </w:tc>
        <w:tc>
          <w:tcPr>
            <w:tcW w:w="3827" w:type="dxa"/>
            <w:gridSpan w:val="4"/>
          </w:tcPr>
          <w:p>
            <w:pPr>
              <w:spacing w:beforeLines="50"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主要领导签字：</w:t>
            </w:r>
          </w:p>
          <w:p>
            <w:pPr>
              <w:spacing w:beforeLines="50"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line="300" w:lineRule="exact"/>
              <w:jc w:val="center"/>
            </w:pPr>
          </w:p>
          <w:p>
            <w:pPr>
              <w:spacing w:beforeLines="50"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Lines="50"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Lines="50" w:line="360" w:lineRule="exact"/>
              <w:ind w:firstLine="1960" w:firstLineChars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年     月    日</w:t>
            </w:r>
          </w:p>
        </w:tc>
      </w:tr>
    </w:tbl>
    <w:p>
      <w:pPr>
        <w:spacing w:line="260" w:lineRule="exact"/>
        <w:ind w:left="-141" w:leftChars="-472" w:right="-334" w:rightChars="-159" w:hanging="850" w:hangingChars="405"/>
        <w:rPr>
          <w:rFonts w:ascii="黑体" w:eastAsia="黑体"/>
        </w:rPr>
      </w:pPr>
      <w:r>
        <w:rPr>
          <w:rFonts w:hint="eastAsia" w:ascii="黑体" w:eastAsia="黑体"/>
          <w:szCs w:val="21"/>
        </w:rPr>
        <w:t>说明：</w:t>
      </w:r>
      <w:r>
        <w:rPr>
          <w:rFonts w:hint="eastAsia" w:ascii="黑体" w:hAnsi="宋体" w:eastAsia="黑体"/>
          <w:szCs w:val="21"/>
        </w:rPr>
        <w:t>1.本</w:t>
      </w:r>
      <w:r>
        <w:rPr>
          <w:rFonts w:hint="eastAsia" w:ascii="黑体" w:eastAsia="黑体"/>
        </w:rPr>
        <w:t>表用A4纸打印，请勿涂改。</w:t>
      </w:r>
    </w:p>
    <w:p>
      <w:pPr>
        <w:spacing w:line="260" w:lineRule="exact"/>
        <w:ind w:left="-151" w:leftChars="-172" w:right="-334" w:rightChars="-159" w:hanging="210" w:hangingChars="100"/>
        <w:rPr>
          <w:rFonts w:ascii="Times New Roman" w:hAnsi="Times New Roman" w:eastAsia="黑体"/>
        </w:rPr>
      </w:pPr>
      <w:r>
        <w:rPr>
          <w:rFonts w:hint="eastAsia" w:ascii="黑体" w:eastAsia="黑体" w:hAnsiTheme="minorEastAsia"/>
        </w:rPr>
        <w:t>2.《出访报告》</w:t>
      </w:r>
      <w:r>
        <w:rPr>
          <w:rFonts w:hint="eastAsia"/>
        </w:rPr>
        <w:t>需提交</w:t>
      </w:r>
      <w:r>
        <w:rPr>
          <w:rFonts w:hint="eastAsia" w:ascii="黑体" w:eastAsia="黑体" w:hAnsiTheme="minorEastAsia"/>
        </w:rPr>
        <w:t>纸质</w:t>
      </w:r>
      <w:r>
        <w:rPr>
          <w:rFonts w:hint="eastAsia"/>
        </w:rPr>
        <w:t>版本</w:t>
      </w:r>
      <w:r>
        <w:rPr>
          <w:rFonts w:hint="eastAsia" w:ascii="黑体" w:eastAsia="黑体" w:hAnsiTheme="minorEastAsia"/>
        </w:rPr>
        <w:t>和电子版（</w:t>
      </w:r>
      <w:r>
        <w:fldChar w:fldCharType="begin"/>
      </w:r>
      <w:r>
        <w:instrText xml:space="preserve"> HYPERLINK "mailto:ygcrj2_fao@xm.gov.cn" </w:instrText>
      </w:r>
      <w:r>
        <w:fldChar w:fldCharType="separate"/>
      </w:r>
      <w:r>
        <w:rPr>
          <w:rStyle w:val="7"/>
          <w:rFonts w:ascii="Times New Roman" w:hAnsi="Times New Roman" w:eastAsia="黑体"/>
          <w:color w:val="auto"/>
          <w:u w:val="none"/>
        </w:rPr>
        <w:t>ygcrj</w:t>
      </w:r>
      <w:r>
        <w:rPr>
          <w:rStyle w:val="7"/>
          <w:rFonts w:asciiTheme="minorEastAsia" w:hAnsiTheme="minorEastAsia" w:eastAsiaTheme="minorEastAsia"/>
          <w:color w:val="auto"/>
          <w:u w:val="none"/>
        </w:rPr>
        <w:t>2</w:t>
      </w:r>
      <w:r>
        <w:rPr>
          <w:rStyle w:val="7"/>
          <w:rFonts w:ascii="Times New Roman" w:hAnsi="Times New Roman" w:eastAsia="黑体"/>
          <w:color w:val="auto"/>
          <w:u w:val="none"/>
        </w:rPr>
        <w:t>_fao@xm.gov.cn</w:t>
      </w:r>
      <w:r>
        <w:rPr>
          <w:rStyle w:val="7"/>
          <w:rFonts w:ascii="Times New Roman" w:hAnsi="Times New Roman" w:eastAsia="黑体"/>
          <w:color w:val="auto"/>
          <w:u w:val="none"/>
        </w:rPr>
        <w:fldChar w:fldCharType="end"/>
      </w:r>
      <w:r>
        <w:rPr>
          <w:rFonts w:hint="eastAsia" w:ascii="Times New Roman" w:hAnsi="Times New Roman" w:eastAsia="黑体"/>
        </w:rPr>
        <w:t>）各一份，并注明联系人姓名及联系方式。</w:t>
      </w:r>
    </w:p>
    <w:p>
      <w:pPr>
        <w:spacing w:line="260" w:lineRule="exact"/>
        <w:ind w:left="-151" w:leftChars="-172" w:right="-334" w:rightChars="-159" w:hanging="210" w:hangingChars="100"/>
        <w:rPr>
          <w:rFonts w:hint="eastAsia"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3.组团单位应在回国后</w:t>
      </w:r>
      <w:r>
        <w:rPr>
          <w:rFonts w:hint="eastAsia"/>
        </w:rPr>
        <w:t>15个工作日</w:t>
      </w:r>
      <w:r>
        <w:rPr>
          <w:rFonts w:hint="eastAsia" w:ascii="黑体" w:hAnsi="宋体" w:eastAsia="黑体"/>
          <w:bCs/>
          <w:szCs w:val="21"/>
        </w:rPr>
        <w:t>内，将此表与《出访报告》一并</w:t>
      </w:r>
      <w:r>
        <w:rPr>
          <w:rFonts w:hint="eastAsia"/>
        </w:rPr>
        <w:t>交</w:t>
      </w:r>
      <w:r>
        <w:rPr>
          <w:rFonts w:hint="eastAsia" w:ascii="黑体" w:hAnsi="宋体" w:eastAsia="黑体"/>
          <w:bCs/>
          <w:szCs w:val="21"/>
        </w:rPr>
        <w:t>市外办。</w:t>
      </w:r>
    </w:p>
    <w:p>
      <w:pPr>
        <w:spacing w:line="260" w:lineRule="exact"/>
        <w:ind w:left="-151" w:leftChars="-172" w:right="-334" w:rightChars="-159" w:hanging="210" w:hangingChars="100"/>
        <w:rPr>
          <w:rFonts w:hint="eastAsia" w:ascii="黑体" w:hAnsi="宋体" w:eastAsia="黑体"/>
          <w:bCs/>
          <w:szCs w:val="21"/>
        </w:rPr>
      </w:pPr>
    </w:p>
    <w:p>
      <w:pPr>
        <w:spacing w:line="260" w:lineRule="exact"/>
        <w:ind w:left="-151" w:leftChars="-172" w:right="-334" w:rightChars="-159" w:hanging="210" w:hangingChars="100"/>
        <w:rPr>
          <w:rFonts w:hint="eastAsia"/>
        </w:rPr>
      </w:pPr>
    </w:p>
    <w:sectPr>
      <w:footerReference r:id="rId3" w:type="default"/>
      <w:pgSz w:w="11906" w:h="16838"/>
      <w:pgMar w:top="993" w:right="1797" w:bottom="568" w:left="1797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7733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50000" w:hash="d1uIxlM84oipPch9hLseS+zTAF8=" w:salt="Ar8bBIBMD6s8ME4KX6AF8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EB3"/>
    <w:rsid w:val="0001044C"/>
    <w:rsid w:val="000376E6"/>
    <w:rsid w:val="00087C8E"/>
    <w:rsid w:val="0009052B"/>
    <w:rsid w:val="000B07CF"/>
    <w:rsid w:val="001036C4"/>
    <w:rsid w:val="001045B7"/>
    <w:rsid w:val="001319F0"/>
    <w:rsid w:val="001347BE"/>
    <w:rsid w:val="00154C53"/>
    <w:rsid w:val="00154E41"/>
    <w:rsid w:val="00176B20"/>
    <w:rsid w:val="00187939"/>
    <w:rsid w:val="001B7E14"/>
    <w:rsid w:val="001D32B5"/>
    <w:rsid w:val="001E6ACC"/>
    <w:rsid w:val="001F12E2"/>
    <w:rsid w:val="00200049"/>
    <w:rsid w:val="00212F58"/>
    <w:rsid w:val="00216A26"/>
    <w:rsid w:val="00224A1F"/>
    <w:rsid w:val="002357EB"/>
    <w:rsid w:val="00296A63"/>
    <w:rsid w:val="002D2D24"/>
    <w:rsid w:val="002F6F30"/>
    <w:rsid w:val="003241F6"/>
    <w:rsid w:val="0037308F"/>
    <w:rsid w:val="00397F1D"/>
    <w:rsid w:val="003A676C"/>
    <w:rsid w:val="003B4693"/>
    <w:rsid w:val="003E2F9D"/>
    <w:rsid w:val="003F5D84"/>
    <w:rsid w:val="004605B2"/>
    <w:rsid w:val="00465AAF"/>
    <w:rsid w:val="004E2613"/>
    <w:rsid w:val="00581301"/>
    <w:rsid w:val="00587F3E"/>
    <w:rsid w:val="005C34DB"/>
    <w:rsid w:val="005F2A58"/>
    <w:rsid w:val="0062773E"/>
    <w:rsid w:val="0064397B"/>
    <w:rsid w:val="006747C1"/>
    <w:rsid w:val="00685992"/>
    <w:rsid w:val="006C079D"/>
    <w:rsid w:val="006F70C4"/>
    <w:rsid w:val="00742CFE"/>
    <w:rsid w:val="00743A77"/>
    <w:rsid w:val="00771394"/>
    <w:rsid w:val="007B3B23"/>
    <w:rsid w:val="007B7F1A"/>
    <w:rsid w:val="007C7349"/>
    <w:rsid w:val="00815DB7"/>
    <w:rsid w:val="00853EB0"/>
    <w:rsid w:val="00856A5B"/>
    <w:rsid w:val="008928FB"/>
    <w:rsid w:val="008C10EC"/>
    <w:rsid w:val="00906422"/>
    <w:rsid w:val="00924175"/>
    <w:rsid w:val="0093171B"/>
    <w:rsid w:val="00931B47"/>
    <w:rsid w:val="009620E7"/>
    <w:rsid w:val="0096352F"/>
    <w:rsid w:val="009B487D"/>
    <w:rsid w:val="009C378A"/>
    <w:rsid w:val="009C50F8"/>
    <w:rsid w:val="00A00A42"/>
    <w:rsid w:val="00A02896"/>
    <w:rsid w:val="00A44627"/>
    <w:rsid w:val="00A463D6"/>
    <w:rsid w:val="00A86464"/>
    <w:rsid w:val="00AB0B80"/>
    <w:rsid w:val="00AF3888"/>
    <w:rsid w:val="00B518FB"/>
    <w:rsid w:val="00B64942"/>
    <w:rsid w:val="00B672B3"/>
    <w:rsid w:val="00BA0D03"/>
    <w:rsid w:val="00C74F39"/>
    <w:rsid w:val="00C7655A"/>
    <w:rsid w:val="00C77A8A"/>
    <w:rsid w:val="00D17F5D"/>
    <w:rsid w:val="00D3441D"/>
    <w:rsid w:val="00D3785F"/>
    <w:rsid w:val="00D50456"/>
    <w:rsid w:val="00D63B5C"/>
    <w:rsid w:val="00D64DC6"/>
    <w:rsid w:val="00D968FC"/>
    <w:rsid w:val="00DA3D7E"/>
    <w:rsid w:val="00DC2B19"/>
    <w:rsid w:val="00DD59F1"/>
    <w:rsid w:val="00DE6BEF"/>
    <w:rsid w:val="00E34F5C"/>
    <w:rsid w:val="00E92CF5"/>
    <w:rsid w:val="00EA3EB3"/>
    <w:rsid w:val="00ED694D"/>
    <w:rsid w:val="00EE2511"/>
    <w:rsid w:val="00F40DE2"/>
    <w:rsid w:val="00F75631"/>
    <w:rsid w:val="00F96318"/>
    <w:rsid w:val="00FA7C72"/>
    <w:rsid w:val="00FB3EA6"/>
    <w:rsid w:val="00FD018E"/>
    <w:rsid w:val="00FE2D78"/>
    <w:rsid w:val="00FF2FD2"/>
    <w:rsid w:val="3D3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image" Target="media/image2.wmf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customXml" Target="../customXml/item1.xml"/><Relationship Id="rId42" Type="http://schemas.openxmlformats.org/officeDocument/2006/relationships/image" Target="media/image19.wmf"/><Relationship Id="rId41" Type="http://schemas.openxmlformats.org/officeDocument/2006/relationships/control" Target="activeX/activeX19.xml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control" Target="activeX/activeX18.xml"/><Relationship Id="rId38" Type="http://schemas.openxmlformats.org/officeDocument/2006/relationships/image" Target="media/image17.wmf"/><Relationship Id="rId37" Type="http://schemas.openxmlformats.org/officeDocument/2006/relationships/control" Target="activeX/activeX17.xml"/><Relationship Id="rId36" Type="http://schemas.openxmlformats.org/officeDocument/2006/relationships/image" Target="media/image16.wmf"/><Relationship Id="rId35" Type="http://schemas.openxmlformats.org/officeDocument/2006/relationships/control" Target="activeX/activeX16.xml"/><Relationship Id="rId34" Type="http://schemas.openxmlformats.org/officeDocument/2006/relationships/image" Target="media/image15.wmf"/><Relationship Id="rId33" Type="http://schemas.openxmlformats.org/officeDocument/2006/relationships/control" Target="activeX/activeX15.xml"/><Relationship Id="rId32" Type="http://schemas.openxmlformats.org/officeDocument/2006/relationships/image" Target="media/image14.wmf"/><Relationship Id="rId31" Type="http://schemas.openxmlformats.org/officeDocument/2006/relationships/control" Target="activeX/activeX14.xml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control" Target="activeX/activeX13.xml"/><Relationship Id="rId28" Type="http://schemas.openxmlformats.org/officeDocument/2006/relationships/image" Target="media/image12.wmf"/><Relationship Id="rId27" Type="http://schemas.openxmlformats.org/officeDocument/2006/relationships/control" Target="activeX/activeX12.xml"/><Relationship Id="rId26" Type="http://schemas.openxmlformats.org/officeDocument/2006/relationships/image" Target="media/image11.wmf"/><Relationship Id="rId25" Type="http://schemas.openxmlformats.org/officeDocument/2006/relationships/control" Target="activeX/activeX11.xml"/><Relationship Id="rId24" Type="http://schemas.openxmlformats.org/officeDocument/2006/relationships/image" Target="media/image10.wmf"/><Relationship Id="rId23" Type="http://schemas.openxmlformats.org/officeDocument/2006/relationships/control" Target="activeX/activeX10.xml"/><Relationship Id="rId22" Type="http://schemas.openxmlformats.org/officeDocument/2006/relationships/image" Target="media/image9.wmf"/><Relationship Id="rId21" Type="http://schemas.openxmlformats.org/officeDocument/2006/relationships/control" Target="activeX/activeX9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control" Target="activeX/activeX8.xml"/><Relationship Id="rId18" Type="http://schemas.openxmlformats.org/officeDocument/2006/relationships/image" Target="media/image7.wmf"/><Relationship Id="rId17" Type="http://schemas.openxmlformats.org/officeDocument/2006/relationships/control" Target="activeX/activeX7.xml"/><Relationship Id="rId16" Type="http://schemas.openxmlformats.org/officeDocument/2006/relationships/image" Target="media/image6.wmf"/><Relationship Id="rId15" Type="http://schemas.openxmlformats.org/officeDocument/2006/relationships/control" Target="activeX/activeX6.xml"/><Relationship Id="rId14" Type="http://schemas.openxmlformats.org/officeDocument/2006/relationships/image" Target="media/image5.wmf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18"/>
    <customShpInfo spid="_x0000_s2119"/>
    <customShpInfo spid="_x0000_s2111"/>
    <customShpInfo spid="_x0000_s2110"/>
    <customShpInfo spid="_x0000_s2093"/>
    <customShpInfo spid="_x0000_s2092"/>
    <customShpInfo spid="_x0000_s2095"/>
    <customShpInfo spid="_x0000_s2094"/>
    <customShpInfo spid="_x0000_s2097"/>
    <customShpInfo spid="_x0000_s2096"/>
    <customShpInfo spid="_x0000_s2099"/>
    <customShpInfo spid="_x0000_s2101"/>
    <customShpInfo spid="_x0000_s2098"/>
    <customShpInfo spid="_x0000_s2100"/>
    <customShpInfo spid="_x0000_s2121"/>
    <customShpInfo spid="_x0000_s2120"/>
    <customShpInfo spid="_x0000_s2138"/>
    <customShpInfo spid="_x0000_s2141"/>
    <customShpInfo spid="_x0000_s21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68E14-6C81-4741-9BB2-C2AA723DE2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628</Characters>
  <Lines>5</Lines>
  <Paragraphs>1</Paragraphs>
  <TotalTime>21</TotalTime>
  <ScaleCrop>false</ScaleCrop>
  <LinksUpToDate>false</LinksUpToDate>
  <CharactersWithSpaces>737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2020-12-30T00:35:00Z</dcterms:created>
  <dc:creator>蔡玉祥</dc:creator>
  <cp:lastModifiedBy>dell</cp:lastModifiedBy>
  <cp:lastPrinted>2020-12-31T02:01:00Z</cp:lastPrinted>
  <dcterms:modified xsi:type="dcterms:W3CDTF">2020-12-31T08:54:03Z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